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891CAC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07.</w:t>
      </w:r>
      <w:r w:rsidR="00DA2A43" w:rsidRPr="00891CAC">
        <w:rPr>
          <w:bCs/>
          <w:sz w:val="22"/>
          <w:szCs w:val="22"/>
        </w:rPr>
        <w:t>0</w:t>
      </w:r>
      <w:r w:rsidR="00752D1A" w:rsidRPr="00891CAC">
        <w:rPr>
          <w:bCs/>
          <w:sz w:val="22"/>
          <w:szCs w:val="22"/>
        </w:rPr>
        <w:t>9</w:t>
      </w:r>
      <w:r w:rsidR="00A9629C" w:rsidRPr="00891CAC">
        <w:rPr>
          <w:bCs/>
          <w:sz w:val="22"/>
          <w:szCs w:val="22"/>
        </w:rPr>
        <w:t>.</w:t>
      </w:r>
      <w:r w:rsidR="00D9388F" w:rsidRPr="00891CAC">
        <w:rPr>
          <w:bCs/>
          <w:sz w:val="22"/>
          <w:szCs w:val="22"/>
        </w:rPr>
        <w:t xml:space="preserve">2018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D9388F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Haluk SONGUR                              (Dekan  )                                </w:t>
      </w:r>
      <w:r w:rsidR="005E7561" w:rsidRPr="00891CAC">
        <w:rPr>
          <w:sz w:val="22"/>
          <w:szCs w:val="22"/>
        </w:rPr>
        <w:t xml:space="preserve">  </w:t>
      </w:r>
      <w:r w:rsidR="009F10FF" w:rsidRPr="00891CAC">
        <w:rPr>
          <w:sz w:val="22"/>
          <w:szCs w:val="22"/>
        </w:rPr>
        <w:t xml:space="preserve"> </w:t>
      </w:r>
      <w:r w:rsidR="005E7561" w:rsidRPr="00891CAC">
        <w:rPr>
          <w:sz w:val="22"/>
          <w:szCs w:val="22"/>
        </w:rPr>
        <w:t xml:space="preserve"> </w:t>
      </w:r>
      <w:proofErr w:type="gramStart"/>
      <w:r w:rsidRPr="00891CAC">
        <w:rPr>
          <w:sz w:val="22"/>
          <w:szCs w:val="22"/>
        </w:rPr>
        <w:t>......................</w:t>
      </w:r>
      <w:r w:rsidR="009F10FF" w:rsidRPr="00891CAC">
        <w:rPr>
          <w:sz w:val="22"/>
          <w:szCs w:val="22"/>
        </w:rPr>
        <w:t>...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Yüksel METİN</w:t>
      </w:r>
      <w:r w:rsidRPr="00891CAC">
        <w:rPr>
          <w:sz w:val="22"/>
          <w:szCs w:val="22"/>
        </w:rPr>
        <w:tab/>
        <w:t xml:space="preserve">                  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  <w:t xml:space="preserve">                 </w:t>
      </w:r>
      <w:proofErr w:type="gramStart"/>
      <w:r w:rsidR="005E7561" w:rsidRPr="00891CAC">
        <w:rPr>
          <w:sz w:val="22"/>
          <w:szCs w:val="22"/>
        </w:rPr>
        <w:t>.</w:t>
      </w:r>
      <w:r w:rsidR="009F10FF" w:rsidRPr="00891CAC">
        <w:rPr>
          <w:sz w:val="22"/>
          <w:szCs w:val="22"/>
        </w:rPr>
        <w:t>.</w:t>
      </w:r>
      <w:r w:rsidR="00AF5CD1" w:rsidRPr="00891CAC">
        <w:rPr>
          <w:sz w:val="22"/>
          <w:szCs w:val="22"/>
        </w:rPr>
        <w:t>…</w:t>
      </w:r>
      <w:r w:rsidR="005C248A" w:rsidRPr="00891CAC">
        <w:rPr>
          <w:sz w:val="22"/>
          <w:szCs w:val="22"/>
        </w:rPr>
        <w:t>……………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TURHAN                            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 xml:space="preserve">)                        </w:t>
      </w:r>
      <w:proofErr w:type="gramStart"/>
      <w:r w:rsidR="00CC6C34" w:rsidRPr="00891CAC">
        <w:rPr>
          <w:sz w:val="22"/>
          <w:szCs w:val="22"/>
        </w:rPr>
        <w:t>…</w:t>
      </w:r>
      <w:r w:rsidR="005E7561" w:rsidRPr="00891CAC">
        <w:rPr>
          <w:sz w:val="22"/>
          <w:szCs w:val="22"/>
        </w:rPr>
        <w:t>.</w:t>
      </w:r>
      <w:proofErr w:type="gramEnd"/>
      <w:r w:rsidR="00CC6C34" w:rsidRPr="00891CAC">
        <w:rPr>
          <w:sz w:val="22"/>
          <w:szCs w:val="22"/>
        </w:rPr>
        <w:t xml:space="preserve"> </w:t>
      </w:r>
      <w:proofErr w:type="gramStart"/>
      <w:r w:rsidR="00A249AA" w:rsidRPr="00891CAC">
        <w:rPr>
          <w:sz w:val="22"/>
          <w:szCs w:val="22"/>
        </w:rPr>
        <w:t>.</w:t>
      </w:r>
      <w:r w:rsidR="00EB4435" w:rsidRPr="00891CAC">
        <w:rPr>
          <w:sz w:val="22"/>
          <w:szCs w:val="22"/>
        </w:rPr>
        <w:t>…………..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Pr="00891CAC">
        <w:rPr>
          <w:sz w:val="22"/>
          <w:szCs w:val="22"/>
        </w:rPr>
        <w:tab/>
        <w:t xml:space="preserve">                  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="00A01364" w:rsidRPr="00891CAC">
        <w:rPr>
          <w:sz w:val="22"/>
          <w:szCs w:val="22"/>
        </w:rPr>
        <w:t xml:space="preserve">                     </w:t>
      </w:r>
      <w:r w:rsidRPr="00891CAC">
        <w:rPr>
          <w:sz w:val="22"/>
          <w:szCs w:val="22"/>
        </w:rPr>
        <w:t xml:space="preserve"> </w:t>
      </w:r>
      <w:proofErr w:type="gramStart"/>
      <w:r w:rsidR="00CC6C34" w:rsidRPr="00891CAC">
        <w:rPr>
          <w:sz w:val="22"/>
          <w:szCs w:val="22"/>
        </w:rPr>
        <w:t>.........................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891CAC">
        <w:rPr>
          <w:sz w:val="22"/>
          <w:szCs w:val="22"/>
        </w:rPr>
        <w:t xml:space="preserve">    </w:t>
      </w:r>
      <w:r w:rsidR="00D9388F" w:rsidRPr="00891CAC">
        <w:rPr>
          <w:sz w:val="22"/>
          <w:szCs w:val="22"/>
        </w:rPr>
        <w:t xml:space="preserve">  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A01364" w:rsidRPr="00891CAC">
        <w:rPr>
          <w:sz w:val="22"/>
          <w:szCs w:val="22"/>
        </w:rPr>
        <w:tab/>
        <w:t xml:space="preserve">                </w:t>
      </w:r>
      <w:r w:rsidR="00D9388F" w:rsidRPr="00891CAC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…</w:t>
      </w:r>
      <w:r w:rsidR="00A01364" w:rsidRPr="00891CAC">
        <w:rPr>
          <w:sz w:val="22"/>
          <w:szCs w:val="22"/>
        </w:rPr>
        <w:t>KATILMADI…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TURAN                                (</w:t>
      </w:r>
      <w:proofErr w:type="spellStart"/>
      <w:r w:rsidRPr="00891CAC">
        <w:rPr>
          <w:sz w:val="22"/>
          <w:szCs w:val="22"/>
        </w:rPr>
        <w:t>Doç.Temsilcisi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  <w:t xml:space="preserve">                 </w:t>
      </w:r>
      <w:proofErr w:type="gramStart"/>
      <w:r w:rsidR="00CC6C34" w:rsidRPr="00891CAC">
        <w:rPr>
          <w:sz w:val="22"/>
          <w:szCs w:val="22"/>
        </w:rPr>
        <w:t>.........................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r w:rsidRPr="00891CAC">
        <w:rPr>
          <w:sz w:val="22"/>
          <w:szCs w:val="22"/>
        </w:rPr>
        <w:t xml:space="preserve">Dr. </w:t>
      </w:r>
      <w:proofErr w:type="spellStart"/>
      <w:r w:rsidRPr="00891CAC">
        <w:rPr>
          <w:sz w:val="22"/>
          <w:szCs w:val="22"/>
        </w:rPr>
        <w:t>Öğr</w:t>
      </w:r>
      <w:proofErr w:type="spellEnd"/>
      <w:r w:rsidRPr="00891CAC">
        <w:rPr>
          <w:sz w:val="22"/>
          <w:szCs w:val="22"/>
        </w:rPr>
        <w:t xml:space="preserve">. Üyesi Vahdettin AYDIN                 </w:t>
      </w:r>
      <w:proofErr w:type="gramStart"/>
      <w:r w:rsidRPr="00891CAC">
        <w:rPr>
          <w:sz w:val="22"/>
          <w:szCs w:val="22"/>
        </w:rPr>
        <w:t>(</w:t>
      </w:r>
      <w:proofErr w:type="gramEnd"/>
      <w:r w:rsidRPr="00891CAC">
        <w:rPr>
          <w:sz w:val="22"/>
          <w:szCs w:val="22"/>
        </w:rPr>
        <w:t xml:space="preserve">Dr. </w:t>
      </w:r>
      <w:proofErr w:type="spellStart"/>
      <w:r w:rsidRPr="00891CAC">
        <w:rPr>
          <w:sz w:val="22"/>
          <w:szCs w:val="22"/>
        </w:rPr>
        <w:t>Öğr</w:t>
      </w:r>
      <w:proofErr w:type="spellEnd"/>
      <w:r w:rsidRPr="00891CAC">
        <w:rPr>
          <w:sz w:val="22"/>
          <w:szCs w:val="22"/>
        </w:rPr>
        <w:t xml:space="preserve">. Üyesi Temsilcisi)       </w:t>
      </w:r>
      <w:proofErr w:type="gramStart"/>
      <w:r w:rsidR="00D94158" w:rsidRPr="00891CAC">
        <w:rPr>
          <w:sz w:val="22"/>
          <w:szCs w:val="22"/>
        </w:rPr>
        <w:t>...</w:t>
      </w:r>
      <w:r w:rsidR="0042611A" w:rsidRPr="00891CAC">
        <w:rPr>
          <w:sz w:val="22"/>
          <w:szCs w:val="22"/>
        </w:rPr>
        <w:t>...</w:t>
      </w:r>
      <w:proofErr w:type="gramEnd"/>
      <w:r w:rsidR="0042611A" w:rsidRPr="00891CAC">
        <w:rPr>
          <w:sz w:val="22"/>
          <w:szCs w:val="22"/>
        </w:rPr>
        <w:t>İZİNLİ….</w:t>
      </w:r>
      <w:r w:rsidR="00D94158" w:rsidRPr="00891CAC">
        <w:rPr>
          <w:sz w:val="22"/>
          <w:szCs w:val="22"/>
        </w:rPr>
        <w:t>...</w:t>
      </w: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FA1A92" w:rsidRPr="00891CAC">
        <w:rPr>
          <w:b/>
          <w:sz w:val="22"/>
          <w:szCs w:val="22"/>
        </w:rPr>
        <w:t>0</w:t>
      </w:r>
      <w:r w:rsidR="00DD2987">
        <w:rPr>
          <w:b/>
          <w:sz w:val="22"/>
          <w:szCs w:val="22"/>
        </w:rPr>
        <w:t>7</w:t>
      </w:r>
      <w:r w:rsidR="00FA1A92" w:rsidRPr="00891CAC">
        <w:rPr>
          <w:b/>
          <w:sz w:val="22"/>
          <w:szCs w:val="22"/>
        </w:rPr>
        <w:t>.</w:t>
      </w:r>
      <w:r w:rsidR="00752D1A" w:rsidRPr="00891CAC">
        <w:rPr>
          <w:sz w:val="22"/>
          <w:szCs w:val="22"/>
        </w:rPr>
        <w:t>09</w:t>
      </w:r>
      <w:r w:rsidRPr="00891CAC">
        <w:rPr>
          <w:sz w:val="22"/>
          <w:szCs w:val="22"/>
        </w:rPr>
        <w:t>.2018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37</w:t>
      </w:r>
      <w:r w:rsidR="00DD2987">
        <w:rPr>
          <w:sz w:val="22"/>
          <w:szCs w:val="22"/>
        </w:rPr>
        <w:t>6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CF07DF" w:rsidRPr="00891CAC">
        <w:rPr>
          <w:bCs/>
          <w:sz w:val="22"/>
          <w:szCs w:val="22"/>
        </w:rPr>
        <w:t>1</w:t>
      </w:r>
      <w:r w:rsidR="00673139" w:rsidRPr="00891CAC">
        <w:rPr>
          <w:bCs/>
          <w:sz w:val="22"/>
          <w:szCs w:val="22"/>
        </w:rPr>
        <w:t>4</w:t>
      </w:r>
      <w:r w:rsidRPr="00891CAC">
        <w:rPr>
          <w:bCs/>
          <w:sz w:val="22"/>
          <w:szCs w:val="22"/>
        </w:rPr>
        <w:t>:</w:t>
      </w:r>
      <w:r w:rsidR="00DD2987">
        <w:rPr>
          <w:bCs/>
          <w:sz w:val="22"/>
          <w:szCs w:val="22"/>
        </w:rPr>
        <w:t>3</w:t>
      </w:r>
      <w:r w:rsidR="00A249AA" w:rsidRPr="00891CAC">
        <w:rPr>
          <w:bCs/>
          <w:sz w:val="22"/>
          <w:szCs w:val="22"/>
        </w:rPr>
        <w:t>0</w:t>
      </w:r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B815A5" w:rsidRPr="00891CAC" w:rsidRDefault="00891CAC" w:rsidP="00891CAC">
      <w:pPr>
        <w:jc w:val="both"/>
        <w:rPr>
          <w:b/>
          <w:szCs w:val="16"/>
        </w:rPr>
      </w:pPr>
      <w:r>
        <w:rPr>
          <w:b/>
          <w:szCs w:val="16"/>
        </w:rPr>
        <w:t xml:space="preserve">1- </w:t>
      </w:r>
      <w:r w:rsidRPr="003646E0">
        <w:rPr>
          <w:rFonts w:eastAsia="Calibri"/>
          <w:color w:val="000000"/>
          <w:sz w:val="22"/>
          <w:szCs w:val="22"/>
        </w:rPr>
        <w:t xml:space="preserve">Süleyman Demirel Üniversitesi Mevlana Koordinatörlüğünden gelen </w:t>
      </w:r>
      <w:r w:rsidR="002878A9">
        <w:rPr>
          <w:rFonts w:eastAsia="Calibri"/>
          <w:color w:val="000000"/>
          <w:sz w:val="22"/>
          <w:szCs w:val="22"/>
        </w:rPr>
        <w:t>31.07.2018</w:t>
      </w:r>
      <w:r w:rsidRPr="003646E0">
        <w:rPr>
          <w:rFonts w:eastAsia="Calibri"/>
          <w:color w:val="000000"/>
          <w:sz w:val="22"/>
          <w:szCs w:val="22"/>
        </w:rPr>
        <w:t xml:space="preserve"> tarih ve E.20</w:t>
      </w:r>
      <w:r w:rsidR="002878A9">
        <w:rPr>
          <w:rFonts w:eastAsia="Calibri"/>
          <w:color w:val="000000"/>
          <w:sz w:val="22"/>
          <w:szCs w:val="22"/>
        </w:rPr>
        <w:t>5594</w:t>
      </w:r>
      <w:r w:rsidRPr="003646E0">
        <w:rPr>
          <w:rFonts w:eastAsia="Calibri"/>
          <w:color w:val="000000"/>
          <w:sz w:val="22"/>
          <w:szCs w:val="22"/>
        </w:rPr>
        <w:t xml:space="preserve"> sayılı “Öğretim Elemanı Hareketlilik Programı (</w:t>
      </w:r>
      <w:r w:rsidR="002878A9">
        <w:rPr>
          <w:rFonts w:eastAsia="Calibri"/>
          <w:color w:val="000000"/>
          <w:sz w:val="22"/>
          <w:szCs w:val="22"/>
        </w:rPr>
        <w:t>Neriman HANAHMEDOV</w:t>
      </w:r>
      <w:r w:rsidRPr="003646E0">
        <w:rPr>
          <w:rFonts w:eastAsia="Calibri"/>
          <w:color w:val="000000"/>
          <w:sz w:val="22"/>
          <w:szCs w:val="22"/>
        </w:rPr>
        <w:t>) konulu yazının görüşülmesi</w:t>
      </w:r>
      <w:r w:rsidR="00000A37">
        <w:rPr>
          <w:rFonts w:eastAsia="Calibri"/>
          <w:color w:val="000000"/>
          <w:sz w:val="22"/>
          <w:szCs w:val="22"/>
        </w:rPr>
        <w:t>.</w:t>
      </w:r>
    </w:p>
    <w:p w:rsidR="00DD2987" w:rsidRDefault="00DD2987" w:rsidP="00BD05F4">
      <w:pPr>
        <w:jc w:val="both"/>
        <w:rPr>
          <w:szCs w:val="22"/>
        </w:rPr>
      </w:pPr>
      <w:bookmarkStart w:id="0" w:name="_GoBack"/>
      <w:bookmarkEnd w:id="0"/>
    </w:p>
    <w:p w:rsidR="00DD2987" w:rsidRDefault="0021083A" w:rsidP="00BD05F4">
      <w:pPr>
        <w:jc w:val="both"/>
        <w:rPr>
          <w:sz w:val="16"/>
          <w:szCs w:val="16"/>
        </w:rPr>
      </w:pPr>
      <w:r>
        <w:rPr>
          <w:b/>
          <w:szCs w:val="22"/>
        </w:rPr>
        <w:t>2</w:t>
      </w:r>
      <w:r w:rsidR="00DD2987" w:rsidRPr="00DD2987">
        <w:rPr>
          <w:b/>
          <w:szCs w:val="22"/>
        </w:rPr>
        <w:t>-</w:t>
      </w:r>
      <w:r w:rsidR="00DD2987" w:rsidRPr="00DD2987">
        <w:rPr>
          <w:szCs w:val="22"/>
        </w:rPr>
        <w:t xml:space="preserve">2018-2019 Eğitim-Öğretim Yılı </w:t>
      </w:r>
      <w:proofErr w:type="gramStart"/>
      <w:r w:rsidR="00DD2987" w:rsidRPr="00DD2987">
        <w:rPr>
          <w:szCs w:val="22"/>
        </w:rPr>
        <w:t xml:space="preserve">Yurtiçi  </w:t>
      </w:r>
      <w:proofErr w:type="spellStart"/>
      <w:r w:rsidR="00DD2987" w:rsidRPr="00DD2987">
        <w:rPr>
          <w:szCs w:val="22"/>
        </w:rPr>
        <w:t>Kurumlararası</w:t>
      </w:r>
      <w:proofErr w:type="spellEnd"/>
      <w:proofErr w:type="gramEnd"/>
      <w:r w:rsidR="00DD2987" w:rsidRPr="00DD2987">
        <w:rPr>
          <w:szCs w:val="22"/>
        </w:rPr>
        <w:t xml:space="preserve"> Yatay Geçiş başvurularının genel not ortalamasına göre değerlendirilmesi</w:t>
      </w:r>
    </w:p>
    <w:p w:rsidR="00B815A5" w:rsidRDefault="00B815A5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891CAC" w:rsidRDefault="00891CAC" w:rsidP="00BD05F4">
      <w:pPr>
        <w:jc w:val="both"/>
        <w:rPr>
          <w:sz w:val="16"/>
          <w:szCs w:val="16"/>
        </w:rPr>
      </w:pPr>
    </w:p>
    <w:p w:rsidR="005674C2" w:rsidRDefault="005674C2" w:rsidP="00BD05F4">
      <w:pPr>
        <w:jc w:val="both"/>
        <w:rPr>
          <w:sz w:val="16"/>
          <w:szCs w:val="16"/>
        </w:rPr>
      </w:pPr>
    </w:p>
    <w:p w:rsidR="005674C2" w:rsidRDefault="005674C2" w:rsidP="00BD05F4">
      <w:pPr>
        <w:jc w:val="both"/>
        <w:rPr>
          <w:sz w:val="16"/>
          <w:szCs w:val="16"/>
        </w:rPr>
      </w:pPr>
    </w:p>
    <w:p w:rsidR="005674C2" w:rsidRPr="00DE14D5" w:rsidRDefault="005674C2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752D1A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03.09</w:t>
            </w:r>
            <w:r w:rsidR="00E67520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752D1A" w:rsidP="008B003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752D1A" w:rsidRPr="00752D1A" w:rsidRDefault="00752D1A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lastRenderedPageBreak/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752D1A" w:rsidRPr="00752D1A" w:rsidRDefault="00943819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="00752D1A"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752D1A" w:rsidRPr="00752D1A" w:rsidRDefault="00752D1A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lastRenderedPageBreak/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752D1A" w:rsidRDefault="00752D1A" w:rsidP="00752D1A">
      <w:pPr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752D1A" w:rsidRPr="00752D1A" w:rsidRDefault="00752D1A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C92207" w:rsidRPr="00AF2EAF">
              <w:rPr>
                <w:rFonts w:ascii="Arial" w:hAnsi="Arial" w:cs="Arial"/>
              </w:rPr>
              <w:t>rof.Dr</w:t>
            </w:r>
            <w:proofErr w:type="spellEnd"/>
            <w:r w:rsidR="00C92207" w:rsidRPr="00AF2EAF">
              <w:rPr>
                <w:rFonts w:ascii="Arial" w:hAnsi="Arial" w:cs="Arial"/>
              </w:rPr>
              <w:t>. Ramazan ERDEM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752D1A" w:rsidRPr="00752D1A" w:rsidRDefault="00752D1A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lastRenderedPageBreak/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A0136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A01364" w:rsidRPr="00752D1A" w:rsidRDefault="00A01364" w:rsidP="00A01364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lastRenderedPageBreak/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96006F" w:rsidRDefault="0096006F" w:rsidP="00BB2B9B">
      <w:pPr>
        <w:jc w:val="both"/>
        <w:rPr>
          <w:rFonts w:eastAsia="Calibri"/>
        </w:rPr>
      </w:pPr>
    </w:p>
    <w:p w:rsidR="00A01364" w:rsidRDefault="00A01364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EAF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AF2EAF">
              <w:rPr>
                <w:rFonts w:ascii="Arial" w:hAnsi="Arial" w:cs="Arial"/>
                <w:sz w:val="20"/>
                <w:szCs w:val="20"/>
              </w:rPr>
              <w:t>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A0136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A01364" w:rsidRPr="00752D1A" w:rsidRDefault="00943819" w:rsidP="00A01364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="00A01364" w:rsidRPr="00122EE6">
        <w:rPr>
          <w:b/>
          <w:i/>
          <w:lang w:eastAsia="en-US"/>
        </w:rPr>
        <w:t xml:space="preserve">      </w:t>
      </w:r>
      <w:r w:rsidR="00A01364"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894145" w:rsidRPr="00184048" w:rsidRDefault="00894145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A0136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A01364" w:rsidRPr="00752D1A" w:rsidRDefault="00A01364" w:rsidP="00A01364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DE14D5" w:rsidRPr="00595536" w:rsidRDefault="00DE14D5" w:rsidP="00F9390B">
      <w:pPr>
        <w:pStyle w:val="ListeParagraf"/>
        <w:tabs>
          <w:tab w:val="left" w:pos="0"/>
        </w:tabs>
        <w:ind w:left="720"/>
        <w:jc w:val="both"/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61" w:rsidRDefault="00410D61" w:rsidP="00001DF3">
      <w:r>
        <w:separator/>
      </w:r>
    </w:p>
  </w:endnote>
  <w:endnote w:type="continuationSeparator" w:id="0">
    <w:p w:rsidR="00410D61" w:rsidRDefault="00410D61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61" w:rsidRDefault="00410D61" w:rsidP="00001DF3">
      <w:r>
        <w:separator/>
      </w:r>
    </w:p>
  </w:footnote>
  <w:footnote w:type="continuationSeparator" w:id="0">
    <w:p w:rsidR="00410D61" w:rsidRDefault="00410D61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2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3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525A"/>
    <w:rsid w:val="00816813"/>
    <w:rsid w:val="00817905"/>
    <w:rsid w:val="00820C3F"/>
    <w:rsid w:val="00821F70"/>
    <w:rsid w:val="00823F73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F0081"/>
    <w:rsid w:val="008F0336"/>
    <w:rsid w:val="008F0EBE"/>
    <w:rsid w:val="008F234D"/>
    <w:rsid w:val="008F34D4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2A8A-F875-4CBE-8E1E-E7373034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14281</TotalTime>
  <Pages>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1453</cp:revision>
  <cp:lastPrinted>2018-09-03T08:43:00Z</cp:lastPrinted>
  <dcterms:created xsi:type="dcterms:W3CDTF">2014-12-30T06:58:00Z</dcterms:created>
  <dcterms:modified xsi:type="dcterms:W3CDTF">2018-09-07T12:30:00Z</dcterms:modified>
</cp:coreProperties>
</file>